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A1F4" w14:textId="77777777" w:rsidR="00E41E33" w:rsidRPr="00E41E33" w:rsidRDefault="00E41E33">
      <w:pPr>
        <w:rPr>
          <w:b/>
          <w:bCs/>
        </w:rPr>
      </w:pPr>
      <w:r w:rsidRPr="00E41E33">
        <w:rPr>
          <w:b/>
          <w:bCs/>
        </w:rPr>
        <w:t xml:space="preserve">Formål med studieplanen </w:t>
      </w:r>
    </w:p>
    <w:p w14:paraId="3ECDAFF4" w14:textId="77777777" w:rsidR="00E41E33" w:rsidRDefault="00E41E33">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14:paraId="0EBC2F9F" w14:textId="77777777" w:rsidR="00E41E33" w:rsidRDefault="00E41E33">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14:paraId="785F7F38" w14:textId="77777777" w:rsidR="00E41E33" w:rsidRDefault="00E41E33"/>
    <w:p w14:paraId="64F84688" w14:textId="77777777" w:rsidR="00E41E33" w:rsidRDefault="00E41E33">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eksempelvis være en idé at sætte studieplanen på dagsordenen sammen med drøftelse af forløb i fag og fagligt samspil samt progression i elevernes kompetencer på et antal møder i løbet af skoleåret i relevante fora på skolen. </w:t>
      </w:r>
    </w:p>
    <w:p w14:paraId="37391CFF" w14:textId="77777777" w:rsidR="00E41E33" w:rsidRDefault="00E41E33"/>
    <w:p w14:paraId="0CDAD1E6" w14:textId="77777777" w:rsidR="00E41E33" w:rsidRDefault="00E41E33">
      <w:r w:rsidRPr="00E41E33">
        <w:rPr>
          <w:b/>
          <w:bCs/>
        </w:rPr>
        <w:t xml:space="preserve">Studieplanens indhold </w:t>
      </w:r>
    </w:p>
    <w:p w14:paraId="1117C0C7" w14:textId="77777777" w:rsidR="00E41E33" w:rsidRDefault="00E41E33">
      <w:r w:rsidRPr="00E41E33">
        <w:t xml:space="preserve">Studieplanen skal være overordnet, kortfattet og overskuelig og indeholde en: </w:t>
      </w:r>
    </w:p>
    <w:p w14:paraId="45EEBAE3" w14:textId="77777777" w:rsidR="00E41E33" w:rsidRDefault="00E41E33" w:rsidP="00E41E33">
      <w:pPr>
        <w:pStyle w:val="Listeafsnit"/>
        <w:numPr>
          <w:ilvl w:val="0"/>
          <w:numId w:val="1"/>
        </w:numPr>
      </w:pPr>
      <w:r w:rsidRPr="00E41E33">
        <w:t>plan for progressionen i samspillet i undervisningen mellem fag og forløb m.v. for at sikre sammenhæng og kontinuitet i uddannelsen</w:t>
      </w:r>
    </w:p>
    <w:p w14:paraId="5A01279A" w14:textId="77777777" w:rsidR="00E41E33" w:rsidRDefault="00E41E33" w:rsidP="00E41E33">
      <w:pPr>
        <w:pStyle w:val="Listeafsnit"/>
        <w:numPr>
          <w:ilvl w:val="0"/>
          <w:numId w:val="1"/>
        </w:numPr>
      </w:pPr>
      <w:r w:rsidRPr="00E41E33">
        <w:t>ansvarsfordeling mellem klassens lærere og kravene til sammenhæng mellem enkeltfaglige og flerfaglige undervisningsforløb</w:t>
      </w:r>
    </w:p>
    <w:p w14:paraId="3F2E558F" w14:textId="77777777" w:rsidR="00E41E33" w:rsidRDefault="00E41E33" w:rsidP="00E41E33">
      <w:pPr>
        <w:pStyle w:val="Listeafsnit"/>
        <w:numPr>
          <w:ilvl w:val="0"/>
          <w:numId w:val="1"/>
        </w:numPr>
      </w:pPr>
      <w:r w:rsidRPr="00E41E33">
        <w:t>beskrivelse af progression og variation i brugen af forskellige arbejdsformer</w:t>
      </w:r>
    </w:p>
    <w:p w14:paraId="7E30B0B7" w14:textId="22BCC716" w:rsidR="00CA1B47" w:rsidRDefault="7EB8DF01" w:rsidP="00E41E33">
      <w:pPr>
        <w:pStyle w:val="Listeafsnit"/>
        <w:numPr>
          <w:ilvl w:val="0"/>
          <w:numId w:val="1"/>
        </w:numPr>
      </w:pPr>
      <w:r>
        <w:t>beskrivelse af mål for elevernes tilegnelse af viden, kundskaber og kompetencer i både det enkelte fag og i flerfaglige forløb.</w:t>
      </w:r>
    </w:p>
    <w:p w14:paraId="225CF52C" w14:textId="7F701FB6" w:rsidR="7EB8DF01" w:rsidRDefault="7EB8DF01" w:rsidP="7EB8DF01">
      <w:pPr>
        <w:rPr>
          <w:b/>
          <w:bCs/>
        </w:rPr>
      </w:pPr>
    </w:p>
    <w:p w14:paraId="653EE340" w14:textId="6D287E90" w:rsidR="7EB8DF01" w:rsidRDefault="7EB8DF01" w:rsidP="7EB8DF01">
      <w:pPr>
        <w:rPr>
          <w:b/>
          <w:bCs/>
        </w:rPr>
      </w:pPr>
    </w:p>
    <w:p w14:paraId="35994CE9" w14:textId="392CFC72" w:rsidR="7EB8DF01" w:rsidRDefault="7EB8DF01" w:rsidP="7EB8DF01">
      <w:pPr>
        <w:rPr>
          <w:b/>
          <w:bCs/>
        </w:rPr>
      </w:pPr>
      <w:r w:rsidRPr="7EB8DF01">
        <w:rPr>
          <w:b/>
          <w:bCs/>
        </w:rPr>
        <w:t>Skabelon for studieplanen</w:t>
      </w:r>
    </w:p>
    <w:p w14:paraId="764B5CE7" w14:textId="77777777" w:rsidR="007C316A" w:rsidRDefault="007C316A" w:rsidP="007C316A"/>
    <w:tbl>
      <w:tblPr>
        <w:tblStyle w:val="Tabel-Gitter"/>
        <w:tblW w:w="13462" w:type="dxa"/>
        <w:tblLook w:val="04A0" w:firstRow="1" w:lastRow="0" w:firstColumn="1" w:lastColumn="0" w:noHBand="0" w:noVBand="1"/>
      </w:tblPr>
      <w:tblGrid>
        <w:gridCol w:w="1347"/>
        <w:gridCol w:w="1985"/>
        <w:gridCol w:w="2493"/>
        <w:gridCol w:w="2237"/>
        <w:gridCol w:w="2762"/>
        <w:gridCol w:w="2638"/>
      </w:tblGrid>
      <w:tr w:rsidR="003F2C65" w:rsidRPr="00EB7E70" w14:paraId="3DFAA417" w14:textId="77C84E29" w:rsidTr="009C64B9">
        <w:tc>
          <w:tcPr>
            <w:tcW w:w="1347" w:type="dxa"/>
          </w:tcPr>
          <w:p w14:paraId="477CB278" w14:textId="7DDF471B" w:rsidR="003F2C65" w:rsidRPr="00EB7E70" w:rsidRDefault="003F2C65" w:rsidP="007C316A">
            <w:pPr>
              <w:rPr>
                <w:b/>
                <w:bCs/>
              </w:rPr>
            </w:pPr>
            <w:r w:rsidRPr="00EB7E70">
              <w:rPr>
                <w:b/>
                <w:bCs/>
              </w:rPr>
              <w:t>Tidspunkt</w:t>
            </w:r>
          </w:p>
        </w:tc>
        <w:tc>
          <w:tcPr>
            <w:tcW w:w="1985" w:type="dxa"/>
          </w:tcPr>
          <w:p w14:paraId="15D783DB" w14:textId="4AB33D38" w:rsidR="003F2C65" w:rsidRPr="00EB7E70" w:rsidRDefault="003F2C65" w:rsidP="007C316A">
            <w:pPr>
              <w:rPr>
                <w:b/>
                <w:bCs/>
              </w:rPr>
            </w:pPr>
            <w:r>
              <w:rPr>
                <w:b/>
                <w:bCs/>
              </w:rPr>
              <w:t>Forløb</w:t>
            </w:r>
          </w:p>
        </w:tc>
        <w:tc>
          <w:tcPr>
            <w:tcW w:w="2493" w:type="dxa"/>
          </w:tcPr>
          <w:p w14:paraId="07EA2F5F" w14:textId="729B9C65" w:rsidR="003F2C65" w:rsidRPr="00EB7E70" w:rsidRDefault="003F2C65" w:rsidP="007C316A">
            <w:pPr>
              <w:rPr>
                <w:b/>
                <w:bCs/>
              </w:rPr>
            </w:pPr>
            <w:r>
              <w:rPr>
                <w:b/>
                <w:bCs/>
              </w:rPr>
              <w:t>Fag + lærere</w:t>
            </w:r>
          </w:p>
        </w:tc>
        <w:tc>
          <w:tcPr>
            <w:tcW w:w="2237" w:type="dxa"/>
          </w:tcPr>
          <w:p w14:paraId="3E27F593" w14:textId="650FBFE5" w:rsidR="003F2C65" w:rsidRPr="00EB7E70" w:rsidRDefault="003F2C65" w:rsidP="007C316A">
            <w:pPr>
              <w:rPr>
                <w:b/>
                <w:bCs/>
              </w:rPr>
            </w:pPr>
            <w:r>
              <w:rPr>
                <w:b/>
                <w:bCs/>
              </w:rPr>
              <w:t>Arbejds- og produktformer</w:t>
            </w:r>
          </w:p>
        </w:tc>
        <w:tc>
          <w:tcPr>
            <w:tcW w:w="2762" w:type="dxa"/>
          </w:tcPr>
          <w:p w14:paraId="1E04ECBC" w14:textId="22C6B92E" w:rsidR="003F2C65" w:rsidRPr="00EB7E70" w:rsidRDefault="003F2C65" w:rsidP="007C316A">
            <w:pPr>
              <w:rPr>
                <w:b/>
                <w:bCs/>
              </w:rPr>
            </w:pPr>
            <w:r>
              <w:rPr>
                <w:b/>
                <w:bCs/>
              </w:rPr>
              <w:t>Progression – forbindelse til tidligere og fremtidige forløb</w:t>
            </w:r>
          </w:p>
        </w:tc>
        <w:tc>
          <w:tcPr>
            <w:tcW w:w="2638" w:type="dxa"/>
          </w:tcPr>
          <w:p w14:paraId="5A6B78B3" w14:textId="794B0494" w:rsidR="003F2C65" w:rsidRDefault="003F7B18" w:rsidP="007C316A">
            <w:pPr>
              <w:rPr>
                <w:b/>
                <w:bCs/>
              </w:rPr>
            </w:pPr>
            <w:r>
              <w:rPr>
                <w:b/>
                <w:bCs/>
              </w:rPr>
              <w:t>Sammenhæng til andre fag</w:t>
            </w:r>
          </w:p>
        </w:tc>
      </w:tr>
      <w:tr w:rsidR="003F2C65" w14:paraId="5A03B97C" w14:textId="165D2039" w:rsidTr="009C64B9">
        <w:tc>
          <w:tcPr>
            <w:tcW w:w="1347" w:type="dxa"/>
          </w:tcPr>
          <w:p w14:paraId="5375DE3F" w14:textId="3430C3F1" w:rsidR="003F2C65" w:rsidRDefault="003F2C65" w:rsidP="007C316A">
            <w:r>
              <w:t>Foråret 1g</w:t>
            </w:r>
          </w:p>
        </w:tc>
        <w:tc>
          <w:tcPr>
            <w:tcW w:w="1985" w:type="dxa"/>
          </w:tcPr>
          <w:p w14:paraId="6BDBF332" w14:textId="72F5FB32" w:rsidR="003F2C65" w:rsidRDefault="003F2C65" w:rsidP="007C316A">
            <w:r>
              <w:t>Politisk</w:t>
            </w:r>
            <w:r w:rsidR="00802B32">
              <w:t xml:space="preserve"> retorik</w:t>
            </w:r>
          </w:p>
        </w:tc>
        <w:tc>
          <w:tcPr>
            <w:tcW w:w="2493" w:type="dxa"/>
          </w:tcPr>
          <w:p w14:paraId="700DBCF9" w14:textId="4CB46AB9" w:rsidR="003F2C65" w:rsidRDefault="003F2C65" w:rsidP="007C316A">
            <w:r w:rsidRPr="004B4713">
              <w:t>FF 1.1: Fag: Dansk og samfundsfag (</w:t>
            </w:r>
            <w:r w:rsidR="00052D98">
              <w:t>J</w:t>
            </w:r>
            <w:r>
              <w:t>R</w:t>
            </w:r>
            <w:r w:rsidRPr="004B4713">
              <w:t xml:space="preserve"> og </w:t>
            </w:r>
            <w:r w:rsidR="00052D98">
              <w:t>TL</w:t>
            </w:r>
            <w:r w:rsidRPr="004B4713">
              <w:t>)</w:t>
            </w:r>
          </w:p>
        </w:tc>
        <w:tc>
          <w:tcPr>
            <w:tcW w:w="2237" w:type="dxa"/>
          </w:tcPr>
          <w:p w14:paraId="5A178761" w14:textId="3183AA90" w:rsidR="003F2C65" w:rsidRDefault="003F2C65" w:rsidP="007C316A">
            <w:r>
              <w:t>Gruppearbejde, læreroplæg, mundtlige fremlæggelser</w:t>
            </w:r>
          </w:p>
        </w:tc>
        <w:tc>
          <w:tcPr>
            <w:tcW w:w="2762" w:type="dxa"/>
          </w:tcPr>
          <w:p w14:paraId="53B175DE" w14:textId="03D55A6D" w:rsidR="003F2C65" w:rsidRDefault="003F2C65" w:rsidP="007C316A">
            <w:r>
              <w:t xml:space="preserve">Begrebspar: praktisk og teoretisk. </w:t>
            </w:r>
            <w:r w:rsidRPr="003F7B18">
              <w:rPr>
                <w:i/>
                <w:iCs/>
              </w:rPr>
              <w:t>[desuden prosa om progression]</w:t>
            </w:r>
          </w:p>
        </w:tc>
        <w:tc>
          <w:tcPr>
            <w:tcW w:w="2638" w:type="dxa"/>
          </w:tcPr>
          <w:p w14:paraId="0DA9FA49" w14:textId="092DDC4B" w:rsidR="003F2C65" w:rsidRDefault="00882935" w:rsidP="007C316A">
            <w:r>
              <w:t>Dansk og samfundsfag</w:t>
            </w:r>
          </w:p>
        </w:tc>
      </w:tr>
      <w:tr w:rsidR="00B77FF5" w14:paraId="295245F7" w14:textId="77777777" w:rsidTr="009C64B9">
        <w:tc>
          <w:tcPr>
            <w:tcW w:w="1347" w:type="dxa"/>
          </w:tcPr>
          <w:p w14:paraId="4F567CD5" w14:textId="16AF3BEE" w:rsidR="00B77FF5" w:rsidRDefault="00B77FF5" w:rsidP="007C316A">
            <w:r>
              <w:t>Foråret 1g</w:t>
            </w:r>
          </w:p>
        </w:tc>
        <w:tc>
          <w:tcPr>
            <w:tcW w:w="1985" w:type="dxa"/>
          </w:tcPr>
          <w:p w14:paraId="43FFCDEC" w14:textId="1E56B7DC" w:rsidR="00B77FF5" w:rsidRDefault="009037EC" w:rsidP="007C316A">
            <w:r>
              <w:t>Modellering</w:t>
            </w:r>
          </w:p>
        </w:tc>
        <w:tc>
          <w:tcPr>
            <w:tcW w:w="2493" w:type="dxa"/>
          </w:tcPr>
          <w:p w14:paraId="478BA8B5" w14:textId="5D1721C8" w:rsidR="00B77FF5" w:rsidRDefault="00012020" w:rsidP="007C316A">
            <w:r>
              <w:t xml:space="preserve">FF 1.2: Fag: </w:t>
            </w:r>
            <w:r w:rsidR="000D7282">
              <w:t>Matematik og fysik (JO og WE)</w:t>
            </w:r>
          </w:p>
        </w:tc>
        <w:tc>
          <w:tcPr>
            <w:tcW w:w="2237" w:type="dxa"/>
          </w:tcPr>
          <w:p w14:paraId="53D3F6A7" w14:textId="4489073C" w:rsidR="00B77FF5" w:rsidRDefault="008B3FB4" w:rsidP="007C316A">
            <w:r>
              <w:t xml:space="preserve">Eksperimenter, </w:t>
            </w:r>
            <w:r w:rsidR="00F37EC4">
              <w:t>modellering og fremstilling af opgaver</w:t>
            </w:r>
          </w:p>
        </w:tc>
        <w:tc>
          <w:tcPr>
            <w:tcW w:w="2762" w:type="dxa"/>
          </w:tcPr>
          <w:p w14:paraId="05AA48C7" w14:textId="3724ED33" w:rsidR="00B77FF5" w:rsidRDefault="00F37EC4" w:rsidP="007C316A">
            <w:r>
              <w:t xml:space="preserve">Begrebspar: </w:t>
            </w:r>
            <w:proofErr w:type="spellStart"/>
            <w:r w:rsidR="0002154E">
              <w:t>Emprisk</w:t>
            </w:r>
            <w:proofErr w:type="spellEnd"/>
            <w:r w:rsidR="0002154E">
              <w:t xml:space="preserve"> og formel</w:t>
            </w:r>
            <w:r w:rsidR="009C64B9">
              <w:t>. Kvalitativ og kvantitativ</w:t>
            </w:r>
          </w:p>
        </w:tc>
        <w:tc>
          <w:tcPr>
            <w:tcW w:w="2638" w:type="dxa"/>
          </w:tcPr>
          <w:p w14:paraId="70B6A12E" w14:textId="4F0883FD" w:rsidR="00B77FF5" w:rsidRDefault="00D92A15" w:rsidP="007C316A">
            <w:r>
              <w:t>Anvendelse af matematik i de naturvidenskabelige fag.</w:t>
            </w:r>
          </w:p>
        </w:tc>
      </w:tr>
      <w:tr w:rsidR="009C64B9" w14:paraId="136C5044" w14:textId="77777777" w:rsidTr="009C64B9">
        <w:tc>
          <w:tcPr>
            <w:tcW w:w="1347" w:type="dxa"/>
          </w:tcPr>
          <w:p w14:paraId="3F8F15DC" w14:textId="64C9C594" w:rsidR="009C64B9" w:rsidRDefault="009C64B9" w:rsidP="007C316A">
            <w:r>
              <w:t>Foråret 1g</w:t>
            </w:r>
          </w:p>
        </w:tc>
        <w:tc>
          <w:tcPr>
            <w:tcW w:w="1985" w:type="dxa"/>
          </w:tcPr>
          <w:p w14:paraId="6F466B57" w14:textId="09364702" w:rsidR="009C64B9" w:rsidRDefault="006B3C22" w:rsidP="007C316A">
            <w:r>
              <w:t>DHO</w:t>
            </w:r>
            <w:r w:rsidR="004531F0">
              <w:t>-forløb om besættelsen</w:t>
            </w:r>
          </w:p>
        </w:tc>
        <w:tc>
          <w:tcPr>
            <w:tcW w:w="2493" w:type="dxa"/>
          </w:tcPr>
          <w:p w14:paraId="7B90E150" w14:textId="39344569" w:rsidR="009C64B9" w:rsidRDefault="004531F0" w:rsidP="007C316A">
            <w:r>
              <w:t>FF 1.3: Fag: Dansk og historie (TL og JR)</w:t>
            </w:r>
          </w:p>
        </w:tc>
        <w:tc>
          <w:tcPr>
            <w:tcW w:w="2237" w:type="dxa"/>
          </w:tcPr>
          <w:p w14:paraId="17BCADF0" w14:textId="5A3DF485" w:rsidR="009C64B9" w:rsidRDefault="00D92A15" w:rsidP="007C316A">
            <w:r>
              <w:t>Museumsbesøg og større skriftlig opgave</w:t>
            </w:r>
          </w:p>
          <w:p w14:paraId="0020ABE2" w14:textId="56C4C81C" w:rsidR="00D92A15" w:rsidRDefault="00D92A15" w:rsidP="007C316A"/>
        </w:tc>
        <w:tc>
          <w:tcPr>
            <w:tcW w:w="2762" w:type="dxa"/>
          </w:tcPr>
          <w:p w14:paraId="006EAD49" w14:textId="559792FC" w:rsidR="009C64B9" w:rsidRDefault="00D92A15" w:rsidP="007C316A">
            <w:r>
              <w:t xml:space="preserve">Begrebspar: </w:t>
            </w:r>
            <w:proofErr w:type="spellStart"/>
            <w:r w:rsidR="003D1D0D">
              <w:t>Syncron</w:t>
            </w:r>
            <w:proofErr w:type="spellEnd"/>
            <w:r w:rsidR="003D1D0D">
              <w:t xml:space="preserve"> og diakron</w:t>
            </w:r>
          </w:p>
        </w:tc>
        <w:tc>
          <w:tcPr>
            <w:tcW w:w="2638" w:type="dxa"/>
          </w:tcPr>
          <w:p w14:paraId="30FA7521" w14:textId="77777777" w:rsidR="009C64B9" w:rsidRDefault="009C64B9" w:rsidP="007C316A"/>
        </w:tc>
      </w:tr>
      <w:tr w:rsidR="003F2C65" w14:paraId="34D4A120" w14:textId="53730A35" w:rsidTr="009C64B9">
        <w:tc>
          <w:tcPr>
            <w:tcW w:w="1347" w:type="dxa"/>
          </w:tcPr>
          <w:p w14:paraId="5BEFC334" w14:textId="474320DC" w:rsidR="003F2C65" w:rsidRDefault="003F2C65" w:rsidP="007C316A">
            <w:r>
              <w:t>Efteråret 2g</w:t>
            </w:r>
          </w:p>
        </w:tc>
        <w:tc>
          <w:tcPr>
            <w:tcW w:w="1985" w:type="dxa"/>
          </w:tcPr>
          <w:p w14:paraId="18209715" w14:textId="77777777" w:rsidR="003F2C65" w:rsidRDefault="003F2C65" w:rsidP="007C316A"/>
        </w:tc>
        <w:tc>
          <w:tcPr>
            <w:tcW w:w="2493" w:type="dxa"/>
          </w:tcPr>
          <w:p w14:paraId="3550B767" w14:textId="77777777" w:rsidR="003F2C65" w:rsidRDefault="003F2C65" w:rsidP="007C316A"/>
        </w:tc>
        <w:tc>
          <w:tcPr>
            <w:tcW w:w="2237" w:type="dxa"/>
          </w:tcPr>
          <w:p w14:paraId="7498BBCA" w14:textId="77777777" w:rsidR="003F2C65" w:rsidRDefault="003F2C65" w:rsidP="007C316A"/>
        </w:tc>
        <w:tc>
          <w:tcPr>
            <w:tcW w:w="2762" w:type="dxa"/>
          </w:tcPr>
          <w:p w14:paraId="22691844" w14:textId="77777777" w:rsidR="003F2C65" w:rsidRDefault="003F2C65" w:rsidP="007C316A"/>
        </w:tc>
        <w:tc>
          <w:tcPr>
            <w:tcW w:w="2638" w:type="dxa"/>
          </w:tcPr>
          <w:p w14:paraId="7F5B6692" w14:textId="77777777" w:rsidR="003F2C65" w:rsidRDefault="003F2C65" w:rsidP="007C316A"/>
        </w:tc>
      </w:tr>
      <w:tr w:rsidR="003F2C65" w14:paraId="1ABB32EF" w14:textId="33D0BE49" w:rsidTr="009C64B9">
        <w:tc>
          <w:tcPr>
            <w:tcW w:w="1347" w:type="dxa"/>
          </w:tcPr>
          <w:p w14:paraId="5C3619D9" w14:textId="67B21B95" w:rsidR="003F2C65" w:rsidRDefault="003F2C65" w:rsidP="006B29DD">
            <w:r>
              <w:t>Foråret 2g</w:t>
            </w:r>
          </w:p>
        </w:tc>
        <w:tc>
          <w:tcPr>
            <w:tcW w:w="1985" w:type="dxa"/>
          </w:tcPr>
          <w:p w14:paraId="228A6FC7" w14:textId="77777777" w:rsidR="003F2C65" w:rsidRDefault="003F2C65" w:rsidP="006B29DD"/>
        </w:tc>
        <w:tc>
          <w:tcPr>
            <w:tcW w:w="2493" w:type="dxa"/>
          </w:tcPr>
          <w:p w14:paraId="33EEE5E2" w14:textId="77777777" w:rsidR="003F2C65" w:rsidRDefault="003F2C65" w:rsidP="006B29DD"/>
        </w:tc>
        <w:tc>
          <w:tcPr>
            <w:tcW w:w="2237" w:type="dxa"/>
          </w:tcPr>
          <w:p w14:paraId="6EF5D89B" w14:textId="77777777" w:rsidR="003F2C65" w:rsidRDefault="003F2C65" w:rsidP="006B29DD"/>
        </w:tc>
        <w:tc>
          <w:tcPr>
            <w:tcW w:w="2762" w:type="dxa"/>
          </w:tcPr>
          <w:p w14:paraId="6883936A" w14:textId="77777777" w:rsidR="003F2C65" w:rsidRDefault="003F2C65" w:rsidP="006B29DD"/>
        </w:tc>
        <w:tc>
          <w:tcPr>
            <w:tcW w:w="2638" w:type="dxa"/>
          </w:tcPr>
          <w:p w14:paraId="6A20D4ED" w14:textId="77777777" w:rsidR="003F2C65" w:rsidRDefault="003F2C65" w:rsidP="006B29DD"/>
        </w:tc>
      </w:tr>
      <w:tr w:rsidR="003F2C65" w14:paraId="1EEAEC11" w14:textId="7EF62D89" w:rsidTr="009C64B9">
        <w:tc>
          <w:tcPr>
            <w:tcW w:w="1347" w:type="dxa"/>
          </w:tcPr>
          <w:p w14:paraId="1A9DC41B" w14:textId="5CA4C813" w:rsidR="003F2C65" w:rsidRDefault="003F2C65" w:rsidP="006B29DD">
            <w:r>
              <w:t>Efteråret 3g</w:t>
            </w:r>
          </w:p>
        </w:tc>
        <w:tc>
          <w:tcPr>
            <w:tcW w:w="1985" w:type="dxa"/>
          </w:tcPr>
          <w:p w14:paraId="31790C03" w14:textId="77777777" w:rsidR="003F2C65" w:rsidRDefault="003F2C65" w:rsidP="006B29DD"/>
        </w:tc>
        <w:tc>
          <w:tcPr>
            <w:tcW w:w="2493" w:type="dxa"/>
          </w:tcPr>
          <w:p w14:paraId="0BCE9E84" w14:textId="77777777" w:rsidR="003F2C65" w:rsidRDefault="003F2C65" w:rsidP="006B29DD"/>
        </w:tc>
        <w:tc>
          <w:tcPr>
            <w:tcW w:w="2237" w:type="dxa"/>
          </w:tcPr>
          <w:p w14:paraId="10A3F61D" w14:textId="77777777" w:rsidR="003F2C65" w:rsidRDefault="003F2C65" w:rsidP="006B29DD"/>
        </w:tc>
        <w:tc>
          <w:tcPr>
            <w:tcW w:w="2762" w:type="dxa"/>
          </w:tcPr>
          <w:p w14:paraId="7D2566EF" w14:textId="77777777" w:rsidR="003F2C65" w:rsidRDefault="003F2C65" w:rsidP="006B29DD"/>
        </w:tc>
        <w:tc>
          <w:tcPr>
            <w:tcW w:w="2638" w:type="dxa"/>
          </w:tcPr>
          <w:p w14:paraId="453DE731" w14:textId="77777777" w:rsidR="003F2C65" w:rsidRDefault="003F2C65" w:rsidP="006B29DD"/>
        </w:tc>
      </w:tr>
      <w:tr w:rsidR="003F2C65" w14:paraId="7A099899" w14:textId="5770B87F" w:rsidTr="009C64B9">
        <w:tc>
          <w:tcPr>
            <w:tcW w:w="1347" w:type="dxa"/>
          </w:tcPr>
          <w:p w14:paraId="301E33C8" w14:textId="116616FF" w:rsidR="003F2C65" w:rsidRDefault="003F2C65" w:rsidP="006B29DD">
            <w:r>
              <w:lastRenderedPageBreak/>
              <w:t>Foråret 3g</w:t>
            </w:r>
          </w:p>
        </w:tc>
        <w:tc>
          <w:tcPr>
            <w:tcW w:w="1985" w:type="dxa"/>
          </w:tcPr>
          <w:p w14:paraId="11B5457E" w14:textId="77777777" w:rsidR="003F2C65" w:rsidRDefault="003F2C65" w:rsidP="006B29DD"/>
        </w:tc>
        <w:tc>
          <w:tcPr>
            <w:tcW w:w="2493" w:type="dxa"/>
          </w:tcPr>
          <w:p w14:paraId="7237B156" w14:textId="77777777" w:rsidR="003F2C65" w:rsidRDefault="003F2C65" w:rsidP="006B29DD"/>
        </w:tc>
        <w:tc>
          <w:tcPr>
            <w:tcW w:w="2237" w:type="dxa"/>
          </w:tcPr>
          <w:p w14:paraId="5D9B23C8" w14:textId="77777777" w:rsidR="003F2C65" w:rsidRDefault="003F2C65" w:rsidP="006B29DD"/>
        </w:tc>
        <w:tc>
          <w:tcPr>
            <w:tcW w:w="2762" w:type="dxa"/>
          </w:tcPr>
          <w:p w14:paraId="23B88D18" w14:textId="77777777" w:rsidR="003F2C65" w:rsidRDefault="003F2C65" w:rsidP="006B29DD"/>
        </w:tc>
        <w:tc>
          <w:tcPr>
            <w:tcW w:w="2638" w:type="dxa"/>
          </w:tcPr>
          <w:p w14:paraId="1A62B9E8" w14:textId="77777777" w:rsidR="003F2C65" w:rsidRDefault="003F2C65" w:rsidP="006B29DD"/>
        </w:tc>
      </w:tr>
    </w:tbl>
    <w:p w14:paraId="648000D3" w14:textId="77777777" w:rsidR="00BB6344" w:rsidRDefault="00BB6344" w:rsidP="007C316A"/>
    <w:sectPr w:rsidR="00BB6344"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67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012020"/>
    <w:rsid w:val="0002154E"/>
    <w:rsid w:val="00052D98"/>
    <w:rsid w:val="000D7282"/>
    <w:rsid w:val="001157DB"/>
    <w:rsid w:val="001D0D77"/>
    <w:rsid w:val="00227C48"/>
    <w:rsid w:val="00295E3D"/>
    <w:rsid w:val="00311CF4"/>
    <w:rsid w:val="00353334"/>
    <w:rsid w:val="003D167A"/>
    <w:rsid w:val="003D1D0D"/>
    <w:rsid w:val="003F2C65"/>
    <w:rsid w:val="003F7B18"/>
    <w:rsid w:val="00446401"/>
    <w:rsid w:val="004531F0"/>
    <w:rsid w:val="004B4713"/>
    <w:rsid w:val="004F3B78"/>
    <w:rsid w:val="00544ED2"/>
    <w:rsid w:val="00545AB8"/>
    <w:rsid w:val="006039B6"/>
    <w:rsid w:val="006B29DD"/>
    <w:rsid w:val="006B3C22"/>
    <w:rsid w:val="00723FF4"/>
    <w:rsid w:val="007C316A"/>
    <w:rsid w:val="00802B32"/>
    <w:rsid w:val="00877096"/>
    <w:rsid w:val="00882935"/>
    <w:rsid w:val="0088313E"/>
    <w:rsid w:val="008B3FB4"/>
    <w:rsid w:val="008C3BAC"/>
    <w:rsid w:val="008D734F"/>
    <w:rsid w:val="009037EC"/>
    <w:rsid w:val="00973AF5"/>
    <w:rsid w:val="009C39E6"/>
    <w:rsid w:val="009C64B9"/>
    <w:rsid w:val="00B42AEC"/>
    <w:rsid w:val="00B77FF5"/>
    <w:rsid w:val="00BB6344"/>
    <w:rsid w:val="00CA1B47"/>
    <w:rsid w:val="00D4517E"/>
    <w:rsid w:val="00D7003A"/>
    <w:rsid w:val="00D92A15"/>
    <w:rsid w:val="00E41E33"/>
    <w:rsid w:val="00EB28AA"/>
    <w:rsid w:val="00EB7E70"/>
    <w:rsid w:val="00ED7B06"/>
    <w:rsid w:val="00EE2C79"/>
    <w:rsid w:val="00F37EC4"/>
    <w:rsid w:val="00F85112"/>
    <w:rsid w:val="7EB8D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D001"/>
  <w15:chartTrackingRefBased/>
  <w15:docId w15:val="{BF3D7062-9A9B-47BF-AF39-D25F778A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51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85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51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511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F8511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F8511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F8511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F8511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F851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51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51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5112"/>
    <w:rPr>
      <w:rFonts w:eastAsiaTheme="majorEastAsia" w:cstheme="majorBidi"/>
      <w:color w:val="272727" w:themeColor="text1" w:themeTint="D8"/>
    </w:rPr>
  </w:style>
  <w:style w:type="paragraph" w:styleId="Titel">
    <w:name w:val="Title"/>
    <w:basedOn w:val="Normal"/>
    <w:next w:val="Normal"/>
    <w:link w:val="TitelTegn"/>
    <w:uiPriority w:val="10"/>
    <w:qFormat/>
    <w:rsid w:val="00F851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51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5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511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85112"/>
    <w:rPr>
      <w:i/>
      <w:iCs/>
      <w:color w:val="404040" w:themeColor="text1" w:themeTint="BF"/>
    </w:rPr>
  </w:style>
  <w:style w:type="paragraph" w:styleId="Listeafsnit">
    <w:name w:val="List Paragraph"/>
    <w:basedOn w:val="Normal"/>
    <w:uiPriority w:val="34"/>
    <w:qFormat/>
    <w:rsid w:val="00F85112"/>
    <w:pPr>
      <w:ind w:left="720"/>
      <w:contextualSpacing/>
    </w:pPr>
  </w:style>
  <w:style w:type="character" w:styleId="Kraftigfremhvning">
    <w:name w:val="Intense Emphasis"/>
    <w:basedOn w:val="Standardskrifttypeiafsnit"/>
    <w:uiPriority w:val="21"/>
    <w:qFormat/>
    <w:rsid w:val="00F85112"/>
    <w:rPr>
      <w:i/>
      <w:iCs/>
      <w:color w:val="2E74B5" w:themeColor="accent1" w:themeShade="BF"/>
    </w:rPr>
  </w:style>
  <w:style w:type="paragraph" w:styleId="Strktcitat">
    <w:name w:val="Intense Quote"/>
    <w:basedOn w:val="Normal"/>
    <w:next w:val="Normal"/>
    <w:link w:val="StrktcitatTegn"/>
    <w:uiPriority w:val="30"/>
    <w:qFormat/>
    <w:rsid w:val="00F85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F85112"/>
    <w:rPr>
      <w:i/>
      <w:iCs/>
      <w:color w:val="2E74B5" w:themeColor="accent1" w:themeShade="BF"/>
    </w:rPr>
  </w:style>
  <w:style w:type="character" w:styleId="Kraftighenvisning">
    <w:name w:val="Intense Reference"/>
    <w:basedOn w:val="Standardskrifttypeiafsnit"/>
    <w:uiPriority w:val="32"/>
    <w:qFormat/>
    <w:rsid w:val="00F85112"/>
    <w:rPr>
      <w:b/>
      <w:bCs/>
      <w:smallCaps/>
      <w:color w:val="2E74B5" w:themeColor="accent1" w:themeShade="BF"/>
      <w:spacing w:val="5"/>
    </w:rPr>
  </w:style>
  <w:style w:type="table" w:styleId="Tabel-Gitter">
    <w:name w:val="Table Grid"/>
    <w:basedOn w:val="Tabel-Normal"/>
    <w:uiPriority w:val="39"/>
    <w:rsid w:val="0054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882F1-9874-41F9-A714-44C0FA20EF95}">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384</Words>
  <Characters>2132</Characters>
  <Application>Microsoft Office Word</Application>
  <DocSecurity>0</DocSecurity>
  <Lines>47</Lines>
  <Paragraphs>20</Paragraphs>
  <ScaleCrop>false</ScaleCrop>
  <Company>VIA University College</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Serup Nordam (LN | ASG)</dc:creator>
  <cp:keywords/>
  <dc:description/>
  <cp:lastModifiedBy>Sigrid Weigelt (WE | ASG)</cp:lastModifiedBy>
  <cp:revision>18</cp:revision>
  <dcterms:created xsi:type="dcterms:W3CDTF">2025-06-30T08:17:00Z</dcterms:created>
  <dcterms:modified xsi:type="dcterms:W3CDTF">2025-06-30T08:33:00Z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