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A1F4" w14:textId="77777777" w:rsidR="00E41E33" w:rsidRPr="00E41E33" w:rsidRDefault="00E41E33">
      <w:pPr>
        <w:rPr>
          <w:b/>
          <w:bCs/>
        </w:rPr>
      </w:pPr>
      <w:r w:rsidRPr="00E41E33">
        <w:rPr>
          <w:b/>
          <w:bCs/>
        </w:rPr>
        <w:t xml:space="preserve">Formål med studieplanen </w:t>
      </w:r>
    </w:p>
    <w:p w14:paraId="3ECDAFF4" w14:textId="77777777" w:rsidR="00E41E33" w:rsidRDefault="00E41E33">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14:paraId="0EBC2F9F" w14:textId="77777777" w:rsidR="00E41E33" w:rsidRDefault="00E41E33">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14:paraId="785F7F38" w14:textId="77777777" w:rsidR="00E41E33" w:rsidRDefault="00E41E33"/>
    <w:p w14:paraId="64F84688" w14:textId="77777777" w:rsidR="00E41E33" w:rsidRDefault="00E41E33">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w:t>
      </w:r>
      <w:proofErr w:type="gramStart"/>
      <w:r w:rsidRPr="00E41E33">
        <w:t>eksempelvis</w:t>
      </w:r>
      <w:proofErr w:type="gramEnd"/>
      <w:r w:rsidRPr="00E41E33">
        <w:t xml:space="preserve"> være en idé at sætte studieplanen på dagsordenen sammen med drøftelse af forløb i fag og fagligt samspil samt progression i elevernes kompetencer på et antal møder i løbet af skoleåret i relevante fora på skolen. </w:t>
      </w:r>
    </w:p>
    <w:p w14:paraId="37391CFF" w14:textId="77777777" w:rsidR="00E41E33" w:rsidRDefault="00E41E33"/>
    <w:p w14:paraId="0CDAD1E6" w14:textId="77777777" w:rsidR="00E41E33" w:rsidRDefault="00E41E33">
      <w:r w:rsidRPr="00E41E33">
        <w:rPr>
          <w:b/>
          <w:bCs/>
        </w:rPr>
        <w:t xml:space="preserve">Studieplanens indhold </w:t>
      </w:r>
    </w:p>
    <w:p w14:paraId="1117C0C7" w14:textId="77777777" w:rsidR="00E41E33" w:rsidRDefault="00E41E33">
      <w:r w:rsidRPr="00E41E33">
        <w:t xml:space="preserve">Studieplanen skal være overordnet, kortfattet og overskuelig og indeholde en: </w:t>
      </w:r>
    </w:p>
    <w:p w14:paraId="45EEBAE3" w14:textId="77777777" w:rsidR="00E41E33" w:rsidRDefault="00E41E33" w:rsidP="00E41E33">
      <w:pPr>
        <w:pStyle w:val="Listeafsnit"/>
        <w:numPr>
          <w:ilvl w:val="0"/>
          <w:numId w:val="1"/>
        </w:numPr>
      </w:pPr>
      <w:r w:rsidRPr="00E41E33">
        <w:t>plan for progressionen i samspillet i undervisningen mellem fag og forløb m.v. for at sikre sammenhæng og kontinuitet i uddannelsen</w:t>
      </w:r>
    </w:p>
    <w:p w14:paraId="5A01279A" w14:textId="77777777" w:rsidR="00E41E33" w:rsidRDefault="00E41E33" w:rsidP="00E41E33">
      <w:pPr>
        <w:pStyle w:val="Listeafsnit"/>
        <w:numPr>
          <w:ilvl w:val="0"/>
          <w:numId w:val="1"/>
        </w:numPr>
      </w:pPr>
      <w:r w:rsidRPr="00E41E33">
        <w:t>ansvarsfordeling mellem klassens lærere og kravene til sammenhæng mellem enkeltfaglige og flerfaglige undervisningsforløb</w:t>
      </w:r>
    </w:p>
    <w:p w14:paraId="3F2E558F" w14:textId="77777777" w:rsidR="00E41E33" w:rsidRDefault="00E41E33" w:rsidP="00E41E33">
      <w:pPr>
        <w:pStyle w:val="Listeafsnit"/>
        <w:numPr>
          <w:ilvl w:val="0"/>
          <w:numId w:val="1"/>
        </w:numPr>
      </w:pPr>
      <w:r w:rsidRPr="00E41E33">
        <w:t>beskrivelse af progression og variation i brugen af forskellige arbejdsformer</w:t>
      </w:r>
    </w:p>
    <w:p w14:paraId="7E30B0B7" w14:textId="22BCC716" w:rsidR="00CA1B47" w:rsidRDefault="7EB8DF01" w:rsidP="00E41E33">
      <w:pPr>
        <w:pStyle w:val="Listeafsnit"/>
        <w:numPr>
          <w:ilvl w:val="0"/>
          <w:numId w:val="1"/>
        </w:numPr>
      </w:pPr>
      <w:r>
        <w:t>beskrivelse af mål for elevernes tilegnelse af viden, kundskaber og kompetencer i både det enkelte fag og i flerfaglige forløb.</w:t>
      </w:r>
    </w:p>
    <w:p w14:paraId="225CF52C" w14:textId="7F701FB6" w:rsidR="7EB8DF01" w:rsidRDefault="7EB8DF01" w:rsidP="7EB8DF01">
      <w:pPr>
        <w:rPr>
          <w:b/>
          <w:bCs/>
        </w:rPr>
      </w:pPr>
    </w:p>
    <w:p w14:paraId="653EE340" w14:textId="6D287E90" w:rsidR="7EB8DF01" w:rsidRDefault="7EB8DF01" w:rsidP="7EB8DF01">
      <w:pPr>
        <w:rPr>
          <w:b/>
          <w:bCs/>
        </w:rPr>
      </w:pPr>
    </w:p>
    <w:p w14:paraId="35994CE9" w14:textId="392CFC72" w:rsidR="7EB8DF01" w:rsidRDefault="7EB8DF01" w:rsidP="7EB8DF01">
      <w:pPr>
        <w:rPr>
          <w:b/>
          <w:bCs/>
        </w:rPr>
      </w:pPr>
      <w:r w:rsidRPr="7EB8DF01">
        <w:rPr>
          <w:b/>
          <w:bCs/>
        </w:rPr>
        <w:t>Skabelon for studieplanen</w:t>
      </w:r>
    </w:p>
    <w:p w14:paraId="764B5CE7" w14:textId="77777777" w:rsidR="007C316A" w:rsidRDefault="007C316A" w:rsidP="007C316A"/>
    <w:tbl>
      <w:tblPr>
        <w:tblStyle w:val="Tabel-Gitter"/>
        <w:tblW w:w="13462" w:type="dxa"/>
        <w:tblLook w:val="04A0" w:firstRow="1" w:lastRow="0" w:firstColumn="1" w:lastColumn="0" w:noHBand="0" w:noVBand="1"/>
      </w:tblPr>
      <w:tblGrid>
        <w:gridCol w:w="1359"/>
        <w:gridCol w:w="2038"/>
        <w:gridCol w:w="2410"/>
        <w:gridCol w:w="2552"/>
        <w:gridCol w:w="2976"/>
        <w:gridCol w:w="2127"/>
      </w:tblGrid>
      <w:tr w:rsidR="003F2C65" w:rsidRPr="00EB7E70" w14:paraId="3DFAA417" w14:textId="77C84E29" w:rsidTr="00832EB4">
        <w:tc>
          <w:tcPr>
            <w:tcW w:w="1359" w:type="dxa"/>
          </w:tcPr>
          <w:p w14:paraId="477CB278" w14:textId="7DDF471B" w:rsidR="003F2C65" w:rsidRPr="00EB7E70" w:rsidRDefault="003F2C65" w:rsidP="007C316A">
            <w:pPr>
              <w:rPr>
                <w:b/>
                <w:bCs/>
              </w:rPr>
            </w:pPr>
            <w:r w:rsidRPr="00EB7E70">
              <w:rPr>
                <w:b/>
                <w:bCs/>
              </w:rPr>
              <w:t>Tidspunkt</w:t>
            </w:r>
          </w:p>
        </w:tc>
        <w:tc>
          <w:tcPr>
            <w:tcW w:w="2038" w:type="dxa"/>
          </w:tcPr>
          <w:p w14:paraId="15D783DB" w14:textId="4AB33D38" w:rsidR="003F2C65" w:rsidRPr="00EB7E70" w:rsidRDefault="003F2C65" w:rsidP="007C316A">
            <w:pPr>
              <w:rPr>
                <w:b/>
                <w:bCs/>
              </w:rPr>
            </w:pPr>
            <w:r>
              <w:rPr>
                <w:b/>
                <w:bCs/>
              </w:rPr>
              <w:t>Forløb</w:t>
            </w:r>
          </w:p>
        </w:tc>
        <w:tc>
          <w:tcPr>
            <w:tcW w:w="2410" w:type="dxa"/>
          </w:tcPr>
          <w:p w14:paraId="07EA2F5F" w14:textId="729B9C65" w:rsidR="003F2C65" w:rsidRPr="00EB7E70" w:rsidRDefault="003F2C65" w:rsidP="007C316A">
            <w:pPr>
              <w:rPr>
                <w:b/>
                <w:bCs/>
              </w:rPr>
            </w:pPr>
            <w:r>
              <w:rPr>
                <w:b/>
                <w:bCs/>
              </w:rPr>
              <w:t>Fag + lærere</w:t>
            </w:r>
          </w:p>
        </w:tc>
        <w:tc>
          <w:tcPr>
            <w:tcW w:w="2552" w:type="dxa"/>
          </w:tcPr>
          <w:p w14:paraId="3E27F593" w14:textId="650FBFE5" w:rsidR="003F2C65" w:rsidRPr="00EB7E70" w:rsidRDefault="003F2C65" w:rsidP="007C316A">
            <w:pPr>
              <w:rPr>
                <w:b/>
                <w:bCs/>
              </w:rPr>
            </w:pPr>
            <w:r>
              <w:rPr>
                <w:b/>
                <w:bCs/>
              </w:rPr>
              <w:t>Arbejds- og produktformer</w:t>
            </w:r>
          </w:p>
        </w:tc>
        <w:tc>
          <w:tcPr>
            <w:tcW w:w="2976" w:type="dxa"/>
          </w:tcPr>
          <w:p w14:paraId="1E04ECBC" w14:textId="22C6B92E" w:rsidR="003F2C65" w:rsidRPr="00EB7E70" w:rsidRDefault="003F2C65" w:rsidP="007C316A">
            <w:pPr>
              <w:rPr>
                <w:b/>
                <w:bCs/>
              </w:rPr>
            </w:pPr>
            <w:r>
              <w:rPr>
                <w:b/>
                <w:bCs/>
              </w:rPr>
              <w:t>Progression – forbindelse til tidligere og fremtidige forløb</w:t>
            </w:r>
          </w:p>
        </w:tc>
        <w:tc>
          <w:tcPr>
            <w:tcW w:w="2127" w:type="dxa"/>
          </w:tcPr>
          <w:p w14:paraId="5A6B78B3" w14:textId="794B0494" w:rsidR="003F2C65" w:rsidRDefault="003F7B18" w:rsidP="007C316A">
            <w:pPr>
              <w:rPr>
                <w:b/>
                <w:bCs/>
              </w:rPr>
            </w:pPr>
            <w:r>
              <w:rPr>
                <w:b/>
                <w:bCs/>
              </w:rPr>
              <w:t>Sammenhæng til andre fag</w:t>
            </w:r>
          </w:p>
        </w:tc>
      </w:tr>
      <w:tr w:rsidR="003F2C65" w14:paraId="5A03B97C" w14:textId="165D2039" w:rsidTr="00832EB4">
        <w:tc>
          <w:tcPr>
            <w:tcW w:w="1359" w:type="dxa"/>
          </w:tcPr>
          <w:p w14:paraId="5375DE3F" w14:textId="3430C3F1" w:rsidR="003F2C65" w:rsidRDefault="003F2C65" w:rsidP="007C316A">
            <w:r>
              <w:t>Foråret 1g</w:t>
            </w:r>
          </w:p>
        </w:tc>
        <w:tc>
          <w:tcPr>
            <w:tcW w:w="2038" w:type="dxa"/>
          </w:tcPr>
          <w:p w14:paraId="6BDBF332" w14:textId="729D1435" w:rsidR="003F2C65" w:rsidRDefault="008302D9" w:rsidP="007C316A">
            <w:r w:rsidRPr="008302D9">
              <w:t>Eksponentiel vækst og gærceller</w:t>
            </w:r>
          </w:p>
        </w:tc>
        <w:tc>
          <w:tcPr>
            <w:tcW w:w="2410" w:type="dxa"/>
          </w:tcPr>
          <w:p w14:paraId="700DBCF9" w14:textId="3877C95E" w:rsidR="003F2C65" w:rsidRDefault="003F2C65" w:rsidP="007C316A">
            <w:r w:rsidRPr="004B4713">
              <w:t xml:space="preserve">FF 1.1: Fag: </w:t>
            </w:r>
            <w:r w:rsidR="008302D9" w:rsidRPr="008302D9">
              <w:t>Biologi A og Matematik B</w:t>
            </w:r>
            <w:r w:rsidRPr="004B4713">
              <w:t xml:space="preserve"> (</w:t>
            </w:r>
            <w:r w:rsidR="008302D9">
              <w:t>KJ</w:t>
            </w:r>
            <w:r w:rsidRPr="004B4713">
              <w:t xml:space="preserve"> og </w:t>
            </w:r>
            <w:r w:rsidR="008302D9">
              <w:t>NA</w:t>
            </w:r>
            <w:r w:rsidRPr="004B4713">
              <w:t>)</w:t>
            </w:r>
          </w:p>
        </w:tc>
        <w:tc>
          <w:tcPr>
            <w:tcW w:w="2552" w:type="dxa"/>
          </w:tcPr>
          <w:p w14:paraId="5A178761" w14:textId="3183AA90" w:rsidR="003F2C65" w:rsidRDefault="003F2C65" w:rsidP="007C316A">
            <w:r>
              <w:t>Gruppearbejde, læreroplæg, mundtlige fremlæggelser</w:t>
            </w:r>
          </w:p>
        </w:tc>
        <w:tc>
          <w:tcPr>
            <w:tcW w:w="2976" w:type="dxa"/>
          </w:tcPr>
          <w:p w14:paraId="53B175DE" w14:textId="1B8FB46E" w:rsidR="003F2C65" w:rsidRDefault="003F2C65" w:rsidP="007C316A">
            <w:r>
              <w:t xml:space="preserve">Begrebspar: </w:t>
            </w:r>
            <w:r w:rsidR="008302D9" w:rsidRPr="008302D9">
              <w:t>Empirisk/formel og kvalitativ/kvantitativ</w:t>
            </w:r>
          </w:p>
        </w:tc>
        <w:tc>
          <w:tcPr>
            <w:tcW w:w="2127" w:type="dxa"/>
          </w:tcPr>
          <w:p w14:paraId="0DA9FA49" w14:textId="5474FE50" w:rsidR="003F2C65" w:rsidRDefault="008302D9" w:rsidP="007C316A">
            <w:r>
              <w:t>-</w:t>
            </w:r>
          </w:p>
        </w:tc>
      </w:tr>
      <w:tr w:rsidR="008302D9" w14:paraId="4971CCB9" w14:textId="77777777" w:rsidTr="00832EB4">
        <w:tc>
          <w:tcPr>
            <w:tcW w:w="1359" w:type="dxa"/>
          </w:tcPr>
          <w:p w14:paraId="6F955C82" w14:textId="5D996BFE" w:rsidR="008302D9" w:rsidRDefault="008302D9" w:rsidP="007C316A">
            <w:r>
              <w:t>Foråret 1g</w:t>
            </w:r>
          </w:p>
        </w:tc>
        <w:tc>
          <w:tcPr>
            <w:tcW w:w="2038" w:type="dxa"/>
          </w:tcPr>
          <w:p w14:paraId="500ADDEA" w14:textId="4019653B" w:rsidR="008302D9" w:rsidRPr="008302D9" w:rsidRDefault="00832EB4" w:rsidP="007C316A">
            <w:r w:rsidRPr="009E3930">
              <w:t>DHO Velfærdsstaten</w:t>
            </w:r>
          </w:p>
        </w:tc>
        <w:tc>
          <w:tcPr>
            <w:tcW w:w="2410" w:type="dxa"/>
          </w:tcPr>
          <w:p w14:paraId="4BF0290F" w14:textId="30B3063A" w:rsidR="008302D9" w:rsidRPr="004B4713" w:rsidRDefault="00832EB4" w:rsidP="007C316A">
            <w:r w:rsidRPr="004B4713">
              <w:t>FF 1.</w:t>
            </w:r>
            <w:r>
              <w:t>2</w:t>
            </w:r>
            <w:r w:rsidRPr="004B4713">
              <w:t xml:space="preserve">: Fag: </w:t>
            </w:r>
            <w:r w:rsidRPr="009E3930">
              <w:t>Dansk A og Historie A</w:t>
            </w:r>
            <w:r w:rsidRPr="004B4713">
              <w:t xml:space="preserve"> (</w:t>
            </w:r>
            <w:r w:rsidR="00737BC6">
              <w:t>AC</w:t>
            </w:r>
            <w:r w:rsidRPr="004B4713">
              <w:t xml:space="preserve"> og </w:t>
            </w:r>
            <w:r w:rsidR="00737BC6">
              <w:t>MF</w:t>
            </w:r>
            <w:r w:rsidRPr="004B4713">
              <w:t>)</w:t>
            </w:r>
          </w:p>
        </w:tc>
        <w:tc>
          <w:tcPr>
            <w:tcW w:w="2552" w:type="dxa"/>
          </w:tcPr>
          <w:p w14:paraId="5763F020" w14:textId="519B1243" w:rsidR="008302D9" w:rsidRDefault="002E0EAD" w:rsidP="007C316A">
            <w:r w:rsidRPr="009E3930">
              <w:t>Flerfaglig aflevering og årsprøve med mundtlig prøve</w:t>
            </w:r>
          </w:p>
        </w:tc>
        <w:tc>
          <w:tcPr>
            <w:tcW w:w="2976" w:type="dxa"/>
          </w:tcPr>
          <w:p w14:paraId="2FFFE700" w14:textId="18B3CC84" w:rsidR="008302D9" w:rsidRDefault="002E0EAD" w:rsidP="007C316A">
            <w:r w:rsidRPr="009E3930">
              <w:t>Begrebspar: Diakron og synkron</w:t>
            </w:r>
          </w:p>
        </w:tc>
        <w:tc>
          <w:tcPr>
            <w:tcW w:w="2127" w:type="dxa"/>
          </w:tcPr>
          <w:p w14:paraId="074DA9A5" w14:textId="44B9B58D" w:rsidR="008302D9" w:rsidRDefault="002E0EAD" w:rsidP="007C316A">
            <w:r>
              <w:t>-</w:t>
            </w:r>
          </w:p>
        </w:tc>
      </w:tr>
      <w:tr w:rsidR="003F2C65" w14:paraId="34D4A120" w14:textId="53730A35" w:rsidTr="00832EB4">
        <w:tc>
          <w:tcPr>
            <w:tcW w:w="1359" w:type="dxa"/>
          </w:tcPr>
          <w:p w14:paraId="5BEFC334" w14:textId="474320DC" w:rsidR="003F2C65" w:rsidRDefault="003F2C65" w:rsidP="007C316A">
            <w:r>
              <w:t>Efteråret 2g</w:t>
            </w:r>
          </w:p>
        </w:tc>
        <w:tc>
          <w:tcPr>
            <w:tcW w:w="2038" w:type="dxa"/>
          </w:tcPr>
          <w:p w14:paraId="18209715" w14:textId="77777777" w:rsidR="003F2C65" w:rsidRDefault="003F2C65" w:rsidP="007C316A"/>
        </w:tc>
        <w:tc>
          <w:tcPr>
            <w:tcW w:w="2410" w:type="dxa"/>
          </w:tcPr>
          <w:p w14:paraId="3550B767" w14:textId="77777777" w:rsidR="003F2C65" w:rsidRDefault="003F2C65" w:rsidP="007C316A"/>
        </w:tc>
        <w:tc>
          <w:tcPr>
            <w:tcW w:w="2552" w:type="dxa"/>
          </w:tcPr>
          <w:p w14:paraId="7498BBCA" w14:textId="77777777" w:rsidR="003F2C65" w:rsidRDefault="003F2C65" w:rsidP="007C316A"/>
        </w:tc>
        <w:tc>
          <w:tcPr>
            <w:tcW w:w="2976" w:type="dxa"/>
          </w:tcPr>
          <w:p w14:paraId="22691844" w14:textId="77777777" w:rsidR="003F2C65" w:rsidRDefault="003F2C65" w:rsidP="007C316A"/>
        </w:tc>
        <w:tc>
          <w:tcPr>
            <w:tcW w:w="2127" w:type="dxa"/>
          </w:tcPr>
          <w:p w14:paraId="7F5B6692" w14:textId="77777777" w:rsidR="003F2C65" w:rsidRDefault="003F2C65" w:rsidP="007C316A"/>
        </w:tc>
      </w:tr>
      <w:tr w:rsidR="003F2C65" w14:paraId="1ABB32EF" w14:textId="33D0BE49" w:rsidTr="00832EB4">
        <w:tc>
          <w:tcPr>
            <w:tcW w:w="1359" w:type="dxa"/>
          </w:tcPr>
          <w:p w14:paraId="5C3619D9" w14:textId="67B21B95" w:rsidR="003F2C65" w:rsidRDefault="003F2C65" w:rsidP="006B29DD">
            <w:r>
              <w:t>Foråret 2g</w:t>
            </w:r>
          </w:p>
        </w:tc>
        <w:tc>
          <w:tcPr>
            <w:tcW w:w="2038" w:type="dxa"/>
          </w:tcPr>
          <w:p w14:paraId="228A6FC7" w14:textId="77777777" w:rsidR="003F2C65" w:rsidRDefault="003F2C65" w:rsidP="006B29DD"/>
        </w:tc>
        <w:tc>
          <w:tcPr>
            <w:tcW w:w="2410" w:type="dxa"/>
          </w:tcPr>
          <w:p w14:paraId="33EEE5E2" w14:textId="77777777" w:rsidR="003F2C65" w:rsidRDefault="003F2C65" w:rsidP="006B29DD"/>
        </w:tc>
        <w:tc>
          <w:tcPr>
            <w:tcW w:w="2552" w:type="dxa"/>
          </w:tcPr>
          <w:p w14:paraId="6EF5D89B" w14:textId="77777777" w:rsidR="003F2C65" w:rsidRDefault="003F2C65" w:rsidP="006B29DD"/>
        </w:tc>
        <w:tc>
          <w:tcPr>
            <w:tcW w:w="2976" w:type="dxa"/>
          </w:tcPr>
          <w:p w14:paraId="6883936A" w14:textId="77777777" w:rsidR="003F2C65" w:rsidRDefault="003F2C65" w:rsidP="006B29DD"/>
        </w:tc>
        <w:tc>
          <w:tcPr>
            <w:tcW w:w="2127" w:type="dxa"/>
          </w:tcPr>
          <w:p w14:paraId="6A20D4ED" w14:textId="77777777" w:rsidR="003F2C65" w:rsidRDefault="003F2C65" w:rsidP="006B29DD"/>
        </w:tc>
      </w:tr>
      <w:tr w:rsidR="003F2C65" w14:paraId="1EEAEC11" w14:textId="7EF62D89" w:rsidTr="00832EB4">
        <w:tc>
          <w:tcPr>
            <w:tcW w:w="1359" w:type="dxa"/>
          </w:tcPr>
          <w:p w14:paraId="1A9DC41B" w14:textId="5CA4C813" w:rsidR="003F2C65" w:rsidRDefault="003F2C65" w:rsidP="006B29DD">
            <w:r>
              <w:t>Efteråret 3g</w:t>
            </w:r>
          </w:p>
        </w:tc>
        <w:tc>
          <w:tcPr>
            <w:tcW w:w="2038" w:type="dxa"/>
          </w:tcPr>
          <w:p w14:paraId="31790C03" w14:textId="77777777" w:rsidR="003F2C65" w:rsidRDefault="003F2C65" w:rsidP="006B29DD"/>
        </w:tc>
        <w:tc>
          <w:tcPr>
            <w:tcW w:w="2410" w:type="dxa"/>
          </w:tcPr>
          <w:p w14:paraId="0BCE9E84" w14:textId="77777777" w:rsidR="003F2C65" w:rsidRDefault="003F2C65" w:rsidP="006B29DD"/>
        </w:tc>
        <w:tc>
          <w:tcPr>
            <w:tcW w:w="2552" w:type="dxa"/>
          </w:tcPr>
          <w:p w14:paraId="10A3F61D" w14:textId="77777777" w:rsidR="003F2C65" w:rsidRDefault="003F2C65" w:rsidP="006B29DD"/>
        </w:tc>
        <w:tc>
          <w:tcPr>
            <w:tcW w:w="2976" w:type="dxa"/>
          </w:tcPr>
          <w:p w14:paraId="7D2566EF" w14:textId="77777777" w:rsidR="003F2C65" w:rsidRDefault="003F2C65" w:rsidP="006B29DD"/>
        </w:tc>
        <w:tc>
          <w:tcPr>
            <w:tcW w:w="2127" w:type="dxa"/>
          </w:tcPr>
          <w:p w14:paraId="453DE731" w14:textId="77777777" w:rsidR="003F2C65" w:rsidRDefault="003F2C65" w:rsidP="006B29DD"/>
        </w:tc>
      </w:tr>
      <w:tr w:rsidR="003F2C65" w14:paraId="7A099899" w14:textId="5770B87F" w:rsidTr="00832EB4">
        <w:tc>
          <w:tcPr>
            <w:tcW w:w="1359" w:type="dxa"/>
          </w:tcPr>
          <w:p w14:paraId="301E33C8" w14:textId="116616FF" w:rsidR="003F2C65" w:rsidRDefault="003F2C65" w:rsidP="006B29DD">
            <w:r>
              <w:t>Foråret 3g</w:t>
            </w:r>
          </w:p>
        </w:tc>
        <w:tc>
          <w:tcPr>
            <w:tcW w:w="2038" w:type="dxa"/>
          </w:tcPr>
          <w:p w14:paraId="11B5457E" w14:textId="77777777" w:rsidR="003F2C65" w:rsidRDefault="003F2C65" w:rsidP="006B29DD"/>
        </w:tc>
        <w:tc>
          <w:tcPr>
            <w:tcW w:w="2410" w:type="dxa"/>
          </w:tcPr>
          <w:p w14:paraId="7237B156" w14:textId="77777777" w:rsidR="003F2C65" w:rsidRDefault="003F2C65" w:rsidP="006B29DD"/>
        </w:tc>
        <w:tc>
          <w:tcPr>
            <w:tcW w:w="2552" w:type="dxa"/>
          </w:tcPr>
          <w:p w14:paraId="5D9B23C8" w14:textId="77777777" w:rsidR="003F2C65" w:rsidRDefault="003F2C65" w:rsidP="006B29DD"/>
        </w:tc>
        <w:tc>
          <w:tcPr>
            <w:tcW w:w="2976" w:type="dxa"/>
          </w:tcPr>
          <w:p w14:paraId="23B88D18" w14:textId="77777777" w:rsidR="003F2C65" w:rsidRDefault="003F2C65" w:rsidP="006B29DD"/>
        </w:tc>
        <w:tc>
          <w:tcPr>
            <w:tcW w:w="2127" w:type="dxa"/>
          </w:tcPr>
          <w:p w14:paraId="1A62B9E8" w14:textId="77777777" w:rsidR="003F2C65" w:rsidRDefault="003F2C65" w:rsidP="006B29DD"/>
        </w:tc>
      </w:tr>
    </w:tbl>
    <w:p w14:paraId="648000D3" w14:textId="77777777" w:rsidR="00BB6344" w:rsidRDefault="00BB6344" w:rsidP="007C316A"/>
    <w:p w14:paraId="2B14E8CD" w14:textId="6EBF6F02" w:rsidR="008302D9" w:rsidRDefault="008302D9" w:rsidP="009E3930"/>
    <w:sectPr w:rsidR="008302D9"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67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227C48"/>
    <w:rsid w:val="00295E3D"/>
    <w:rsid w:val="002E0EAD"/>
    <w:rsid w:val="00311CF4"/>
    <w:rsid w:val="00353334"/>
    <w:rsid w:val="003D167A"/>
    <w:rsid w:val="003E0465"/>
    <w:rsid w:val="003F2C65"/>
    <w:rsid w:val="003F7B18"/>
    <w:rsid w:val="00445300"/>
    <w:rsid w:val="00446401"/>
    <w:rsid w:val="004622DA"/>
    <w:rsid w:val="004B4713"/>
    <w:rsid w:val="004F3B78"/>
    <w:rsid w:val="00544ED2"/>
    <w:rsid w:val="00545AB8"/>
    <w:rsid w:val="006039B6"/>
    <w:rsid w:val="006B29DD"/>
    <w:rsid w:val="00723FF4"/>
    <w:rsid w:val="00737BC6"/>
    <w:rsid w:val="007C316A"/>
    <w:rsid w:val="008302D9"/>
    <w:rsid w:val="00832EB4"/>
    <w:rsid w:val="00877096"/>
    <w:rsid w:val="0088313E"/>
    <w:rsid w:val="008C3BAC"/>
    <w:rsid w:val="008D734F"/>
    <w:rsid w:val="00973AF5"/>
    <w:rsid w:val="009C39E6"/>
    <w:rsid w:val="009E3930"/>
    <w:rsid w:val="00B42AEC"/>
    <w:rsid w:val="00BB6344"/>
    <w:rsid w:val="00C45BB4"/>
    <w:rsid w:val="00C73242"/>
    <w:rsid w:val="00CA1B47"/>
    <w:rsid w:val="00D4517E"/>
    <w:rsid w:val="00D7003A"/>
    <w:rsid w:val="00E41E33"/>
    <w:rsid w:val="00EB28AA"/>
    <w:rsid w:val="00EB7E70"/>
    <w:rsid w:val="00ED7B06"/>
    <w:rsid w:val="00F85112"/>
    <w:rsid w:val="00FA0BF4"/>
    <w:rsid w:val="7EB8D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D001"/>
  <w15:chartTrackingRefBased/>
  <w15:docId w15:val="{10998D47-DB07-4C00-9116-B689C31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51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F851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511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511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F8511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F85112"/>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F85112"/>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85112"/>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F85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5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5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5112"/>
    <w:rPr>
      <w:rFonts w:eastAsiaTheme="majorEastAsia" w:cstheme="majorBidi"/>
      <w:color w:val="272727" w:themeColor="text1" w:themeTint="D8"/>
    </w:rPr>
  </w:style>
  <w:style w:type="paragraph" w:styleId="Titel">
    <w:name w:val="Title"/>
    <w:basedOn w:val="Normal"/>
    <w:next w:val="Normal"/>
    <w:link w:val="TitelTegn"/>
    <w:uiPriority w:val="10"/>
    <w:qFormat/>
    <w:rsid w:val="00F8511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5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5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511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85112"/>
    <w:rPr>
      <w:i/>
      <w:iCs/>
      <w:color w:val="404040" w:themeColor="text1" w:themeTint="BF"/>
    </w:rPr>
  </w:style>
  <w:style w:type="paragraph" w:styleId="Listeafsnit">
    <w:name w:val="List Paragraph"/>
    <w:basedOn w:val="Normal"/>
    <w:uiPriority w:val="34"/>
    <w:qFormat/>
    <w:rsid w:val="00F85112"/>
    <w:pPr>
      <w:ind w:left="720"/>
      <w:contextualSpacing/>
    </w:pPr>
  </w:style>
  <w:style w:type="character" w:styleId="Kraftigfremhvning">
    <w:name w:val="Intense Emphasis"/>
    <w:basedOn w:val="Standardskrifttypeiafsnit"/>
    <w:uiPriority w:val="21"/>
    <w:qFormat/>
    <w:rsid w:val="00F85112"/>
    <w:rPr>
      <w:i/>
      <w:iCs/>
      <w:color w:val="2E74B5" w:themeColor="accent1" w:themeShade="BF"/>
    </w:rPr>
  </w:style>
  <w:style w:type="paragraph" w:styleId="Strktcitat">
    <w:name w:val="Intense Quote"/>
    <w:basedOn w:val="Normal"/>
    <w:next w:val="Normal"/>
    <w:link w:val="StrktcitatTegn"/>
    <w:uiPriority w:val="30"/>
    <w:qFormat/>
    <w:rsid w:val="00F851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F85112"/>
    <w:rPr>
      <w:i/>
      <w:iCs/>
      <w:color w:val="2E74B5" w:themeColor="accent1" w:themeShade="BF"/>
    </w:rPr>
  </w:style>
  <w:style w:type="character" w:styleId="Kraftighenvisning">
    <w:name w:val="Intense Reference"/>
    <w:basedOn w:val="Standardskrifttypeiafsnit"/>
    <w:uiPriority w:val="32"/>
    <w:qFormat/>
    <w:rsid w:val="00F85112"/>
    <w:rPr>
      <w:b/>
      <w:bCs/>
      <w:smallCaps/>
      <w:color w:val="2E74B5" w:themeColor="accent1" w:themeShade="BF"/>
      <w:spacing w:val="5"/>
    </w:rPr>
  </w:style>
  <w:style w:type="table" w:styleId="Tabel-Gitter">
    <w:name w:val="Table Grid"/>
    <w:basedOn w:val="Tabel-Normal"/>
    <w:uiPriority w:val="39"/>
    <w:rsid w:val="005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882F1-9874-41F9-A714-44C0FA20EF95}">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1962</Characters>
  <Application>Microsoft Office Word</Application>
  <DocSecurity>0</DocSecurity>
  <Lines>16</Lines>
  <Paragraphs>4</Paragraphs>
  <ScaleCrop>false</ScaleCrop>
  <Company>VIA University College</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Serup Nordam (LN | ASG)</dc:creator>
  <cp:keywords/>
  <dc:description/>
  <cp:lastModifiedBy>Nikolaj Kjær-Lanng (NA | ASG)</cp:lastModifiedBy>
  <cp:revision>9</cp:revision>
  <dcterms:created xsi:type="dcterms:W3CDTF">2025-06-12T12:26:00Z</dcterms:created>
  <dcterms:modified xsi:type="dcterms:W3CDTF">2025-06-30T17:19:00Z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